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15" w:rsidRPr="00EA2515" w:rsidRDefault="00EA2515" w:rsidP="00EA2515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EA2515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:rsidR="00EA2515" w:rsidRPr="00EA2515" w:rsidRDefault="00EA2515" w:rsidP="00EA2515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EA2515" w:rsidRPr="00EA2515" w:rsidRDefault="00EA2515" w:rsidP="00EA25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Georgia"/>
          <w:noProof/>
          <w:color w:val="000000"/>
          <w:spacing w:val="-6"/>
          <w:sz w:val="21"/>
          <w:szCs w:val="21"/>
          <w:shd w:val="clear" w:color="auto" w:fill="FFFFFF"/>
          <w:lang w:eastAsia="ru-RU"/>
        </w:rPr>
      </w:pPr>
      <w:r>
        <w:rPr>
          <w:rFonts w:ascii="PT Astra Serif" w:eastAsia="Times New Roman" w:hAnsi="PT Astra Serif" w:cs="Georgia"/>
          <w:noProof/>
          <w:color w:val="000000"/>
          <w:spacing w:val="-6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2292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16519" r="14293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15" w:rsidRPr="00EA2515" w:rsidRDefault="00EA2515" w:rsidP="00EA25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Georgia"/>
          <w:noProof/>
          <w:color w:val="000000"/>
          <w:spacing w:val="-6"/>
          <w:sz w:val="21"/>
          <w:szCs w:val="21"/>
          <w:shd w:val="clear" w:color="auto" w:fill="FFFFFF"/>
          <w:lang w:eastAsia="ru-RU"/>
        </w:rPr>
      </w:pPr>
    </w:p>
    <w:p w:rsidR="00EA2515" w:rsidRPr="00EA2515" w:rsidRDefault="00EA2515" w:rsidP="00EA25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Georgia"/>
          <w:color w:val="000000"/>
          <w:spacing w:val="-6"/>
          <w:sz w:val="28"/>
          <w:szCs w:val="28"/>
          <w:shd w:val="clear" w:color="auto" w:fill="FFFFFF"/>
          <w:lang w:eastAsia="ar-SA"/>
        </w:rPr>
      </w:pPr>
      <w:r w:rsidRPr="00EA2515">
        <w:rPr>
          <w:rFonts w:ascii="PT Astra Serif" w:eastAsia="Times New Roman" w:hAnsi="PT Astra Serif" w:cs="Georgia"/>
          <w:color w:val="000000"/>
          <w:spacing w:val="-6"/>
          <w:sz w:val="28"/>
          <w:szCs w:val="28"/>
          <w:shd w:val="clear" w:color="auto" w:fill="FFFFFF"/>
          <w:lang w:eastAsia="ar-SA"/>
        </w:rPr>
        <w:t>Народов много — страна одна! Этот проникновенный слоган Акции отражает огромную палитру наций, проживающих на территории Российской Федерации</w:t>
      </w:r>
    </w:p>
    <w:p w:rsidR="00EA2515" w:rsidRPr="00EA2515" w:rsidRDefault="00EA2515" w:rsidP="00EA25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</w:pP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EA251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девятый раз с 1 по 8 ноября миллионы людей разного возраста, образования, вероисповедания и гражданства проверят свои знания истории, культуры и традиций народов России. 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 xml:space="preserve">С каждым годом количество желающих принять участие в Акции растет, а география ширится. </w:t>
      </w: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Акция проводится в канун Дня народного Единства в онлайн и офлайн форматах. Организатором Диктанта является Федеральное агентство по делам национальностей.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Цель </w:t>
      </w: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val="en-US" w:eastAsia="ar-SA"/>
        </w:rPr>
        <w:t>IX</w:t>
      </w: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</w:t>
      </w:r>
      <w:r w:rsidRPr="00EA2515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ar-SA"/>
        </w:rPr>
        <w:t xml:space="preserve">Всероссийской просветительской </w:t>
      </w: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акции - привлечь внимание людей к истории, культуре и традициям народов, населяющих страну. Это знание способствует укреплению согласия, межэтнического мира и национального единства народов Российской Федерации, а также поднимает уровень этнографической грамотности населения.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Рабочие языки Диктанта – русский, английский, испанский.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Задания для участников до 16 лет состоят из 20 общефедеральных вопросов. Для участников старше 16 лет из 30 вопросов: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20 вопросов — общефедеральная часть Диктанта, единая для всех участников;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10 вопросов — региональная часть Диктанта, уникальная для каждого субъекта России.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Максимальная сумма баллов за выполнение всех заданий – 100. Время прохождения – 45 минут.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Для офлайн участия в Диктанте необходимо прийти на площадку Акции. 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lastRenderedPageBreak/>
        <w:t xml:space="preserve">Ответить на вопросы в онлайн формате можно на официальном сайте </w:t>
      </w:r>
      <w:hyperlink r:id="rId5" w:history="1">
        <w:r w:rsidRPr="00EA2515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ar-SA"/>
          </w:rPr>
          <w:t>www.miretno.ru</w:t>
        </w:r>
      </w:hyperlink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(выбрать вкладку «Пройти Диктант»).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Правильные ответы на задания будут опубликованы на сайте Диктанта до 13 ноября 2024 года.</w:t>
      </w:r>
    </w:p>
    <w:p w:rsidR="00EA2515" w:rsidRPr="00EA2515" w:rsidRDefault="00EA2515" w:rsidP="00EA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Более подробную информацию о Международной просветительской акции «Большой этнографический диктант» можно узнать на сайте </w:t>
      </w:r>
      <w:hyperlink r:id="rId6" w:history="1">
        <w:r w:rsidRPr="00EA2515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ar-SA"/>
          </w:rPr>
          <w:t>www.miretno.ru</w:t>
        </w:r>
      </w:hyperlink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и в официальной группе </w:t>
      </w:r>
      <w:proofErr w:type="spellStart"/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ВКонтакте</w:t>
      </w:r>
      <w:proofErr w:type="spellEnd"/>
      <w:r w:rsidRPr="00EA251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– </w:t>
      </w:r>
      <w:hyperlink r:id="rId7" w:tgtFrame="_blank" w:history="1">
        <w:r w:rsidRPr="00EA2515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ar-SA"/>
          </w:rPr>
          <w:t>https://vk.com/miretno</w:t>
        </w:r>
      </w:hyperlink>
    </w:p>
    <w:p w:rsidR="00EA2515" w:rsidRPr="00EA2515" w:rsidRDefault="00EA2515" w:rsidP="00EA251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3092" w:rsidRDefault="00993092"/>
    <w:sectPr w:rsidR="00993092" w:rsidSect="00D761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93"/>
    <w:rsid w:val="0030777C"/>
    <w:rsid w:val="00993092"/>
    <w:rsid w:val="00EA2515"/>
    <w:rsid w:val="00F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8369-ABDF-4400-B0CC-38B3087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iret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etno.ru/" TargetMode="External"/><Relationship Id="rId5" Type="http://schemas.openxmlformats.org/officeDocument/2006/relationships/hyperlink" Target="https://miretn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IT</cp:lastModifiedBy>
  <cp:revision>2</cp:revision>
  <dcterms:created xsi:type="dcterms:W3CDTF">2024-11-01T09:21:00Z</dcterms:created>
  <dcterms:modified xsi:type="dcterms:W3CDTF">2024-11-01T09:21:00Z</dcterms:modified>
</cp:coreProperties>
</file>